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34" w:rsidRPr="00885D34" w:rsidRDefault="00885D34" w:rsidP="00885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85D34">
        <w:rPr>
          <w:rFonts w:ascii="Times New Roman" w:hAnsi="Times New Roman" w:cs="Times New Roman"/>
          <w:b/>
          <w:sz w:val="24"/>
          <w:szCs w:val="24"/>
          <w:u w:val="single"/>
        </w:rPr>
        <w:t>Executive Director</w:t>
      </w:r>
    </w:p>
    <w:p w:rsidR="00885D34" w:rsidRPr="00885D34" w:rsidRDefault="00885D34" w:rsidP="00885D34">
      <w:pPr>
        <w:tabs>
          <w:tab w:val="left" w:pos="3996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D34">
        <w:rPr>
          <w:rFonts w:ascii="Times New Roman" w:hAnsi="Times New Roman" w:cs="Times New Roman"/>
          <w:b/>
          <w:sz w:val="24"/>
          <w:szCs w:val="24"/>
        </w:rPr>
        <w:tab/>
      </w:r>
      <w:r w:rsidRPr="00885D34">
        <w:rPr>
          <w:rFonts w:ascii="Times New Roman" w:hAnsi="Times New Roman" w:cs="Times New Roman"/>
          <w:b/>
          <w:sz w:val="24"/>
          <w:szCs w:val="24"/>
        </w:rPr>
        <w:tab/>
        <w:t>(Full-Time)</w:t>
      </w:r>
    </w:p>
    <w:p w:rsidR="00885D34" w:rsidRPr="00885D34" w:rsidRDefault="00885D34" w:rsidP="00885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D34" w:rsidRPr="00885D34" w:rsidRDefault="00885D34" w:rsidP="0088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34">
        <w:rPr>
          <w:rFonts w:ascii="Times New Roman" w:hAnsi="Times New Roman" w:cs="Times New Roman"/>
          <w:b/>
          <w:sz w:val="24"/>
          <w:szCs w:val="24"/>
        </w:rPr>
        <w:t xml:space="preserve">Minimum Qualifications/ Duties: </w:t>
      </w:r>
      <w:r w:rsidR="001D7ABF">
        <w:rPr>
          <w:rFonts w:ascii="Times New Roman" w:hAnsi="Times New Roman" w:cs="Times New Roman"/>
          <w:sz w:val="24"/>
          <w:szCs w:val="24"/>
        </w:rPr>
        <w:t>Master</w:t>
      </w:r>
      <w:r w:rsidRPr="00885D34">
        <w:rPr>
          <w:rFonts w:ascii="Times New Roman" w:hAnsi="Times New Roman" w:cs="Times New Roman"/>
          <w:sz w:val="24"/>
          <w:szCs w:val="24"/>
        </w:rPr>
        <w:t>’s Degree</w:t>
      </w:r>
      <w:r w:rsidR="00BE59CF">
        <w:rPr>
          <w:rFonts w:ascii="Times New Roman" w:hAnsi="Times New Roman" w:cs="Times New Roman"/>
          <w:sz w:val="24"/>
          <w:szCs w:val="24"/>
        </w:rPr>
        <w:t xml:space="preserve"> preferred</w:t>
      </w:r>
      <w:r w:rsidRPr="00885D3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85D34">
        <w:rPr>
          <w:rFonts w:ascii="Times New Roman" w:hAnsi="Times New Roman" w:cs="Times New Roman"/>
          <w:sz w:val="24"/>
          <w:szCs w:val="24"/>
        </w:rPr>
        <w:t>The Executive Director is responsible for financial stability and development of growth strategy from multiple revenue streams including grant funding. This position is responsible for management and</w:t>
      </w:r>
      <w:r w:rsidR="003873A4">
        <w:rPr>
          <w:rFonts w:ascii="Times New Roman" w:hAnsi="Times New Roman" w:cs="Times New Roman"/>
          <w:sz w:val="24"/>
          <w:szCs w:val="24"/>
        </w:rPr>
        <w:t xml:space="preserve"> leadership of Comprehensive </w:t>
      </w:r>
      <w:r w:rsidRPr="00885D34">
        <w:rPr>
          <w:rFonts w:ascii="Times New Roman" w:hAnsi="Times New Roman" w:cs="Times New Roman"/>
          <w:sz w:val="24"/>
          <w:szCs w:val="24"/>
        </w:rPr>
        <w:t>Behavioral Health and report</w:t>
      </w:r>
      <w:r w:rsidR="001D7ABF">
        <w:rPr>
          <w:rFonts w:ascii="Times New Roman" w:hAnsi="Times New Roman" w:cs="Times New Roman"/>
          <w:sz w:val="24"/>
          <w:szCs w:val="24"/>
        </w:rPr>
        <w:t>s</w:t>
      </w:r>
      <w:r w:rsidRPr="00885D34">
        <w:rPr>
          <w:rFonts w:ascii="Times New Roman" w:hAnsi="Times New Roman" w:cs="Times New Roman"/>
          <w:sz w:val="24"/>
          <w:szCs w:val="24"/>
        </w:rPr>
        <w:t xml:space="preserve"> directly to the Board of Directors. Key qualifications are business acumen, leadership, analytical skills, supervisor</w:t>
      </w:r>
      <w:r w:rsidR="001D7ABF">
        <w:rPr>
          <w:rFonts w:ascii="Times New Roman" w:hAnsi="Times New Roman" w:cs="Times New Roman"/>
          <w:sz w:val="24"/>
          <w:szCs w:val="24"/>
        </w:rPr>
        <w:t>y</w:t>
      </w:r>
      <w:r w:rsidRPr="00885D34">
        <w:rPr>
          <w:rFonts w:ascii="Times New Roman" w:hAnsi="Times New Roman" w:cs="Times New Roman"/>
          <w:sz w:val="24"/>
          <w:szCs w:val="24"/>
        </w:rPr>
        <w:t xml:space="preserve"> skills, and critical thinking ability. </w:t>
      </w:r>
    </w:p>
    <w:p w:rsidR="00885D34" w:rsidRPr="00885D34" w:rsidRDefault="00885D34" w:rsidP="0088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34" w:rsidRPr="00885D34" w:rsidRDefault="00885D34" w:rsidP="0088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34">
        <w:rPr>
          <w:rFonts w:ascii="Times New Roman" w:hAnsi="Times New Roman" w:cs="Times New Roman"/>
          <w:b/>
          <w:sz w:val="24"/>
          <w:szCs w:val="24"/>
        </w:rPr>
        <w:t>Starting Salary</w:t>
      </w:r>
      <w:r w:rsidR="001D7ABF">
        <w:rPr>
          <w:rFonts w:ascii="Times New Roman" w:hAnsi="Times New Roman" w:cs="Times New Roman"/>
          <w:sz w:val="24"/>
          <w:szCs w:val="24"/>
        </w:rPr>
        <w:t>: $80</w:t>
      </w:r>
      <w:r w:rsidRPr="00885D34">
        <w:rPr>
          <w:rFonts w:ascii="Times New Roman" w:hAnsi="Times New Roman" w:cs="Times New Roman"/>
          <w:sz w:val="24"/>
          <w:szCs w:val="24"/>
        </w:rPr>
        <w:t>k+ (</w:t>
      </w:r>
      <w:r w:rsidR="00BE59CF">
        <w:rPr>
          <w:rFonts w:ascii="Times New Roman" w:hAnsi="Times New Roman" w:cs="Times New Roman"/>
          <w:sz w:val="24"/>
          <w:szCs w:val="24"/>
        </w:rPr>
        <w:t>negotiable based on experience</w:t>
      </w:r>
      <w:r w:rsidRPr="00885D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5D34" w:rsidRDefault="00885D34" w:rsidP="00EC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D34" w:rsidRDefault="00885D34" w:rsidP="00FA7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814" w:rsidRPr="00FA74FA" w:rsidRDefault="008E4814" w:rsidP="00FA7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814" w:rsidRPr="0005498F" w:rsidRDefault="008E4814" w:rsidP="008E4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98F">
        <w:rPr>
          <w:rFonts w:ascii="Times New Roman" w:hAnsi="Times New Roman" w:cs="Times New Roman"/>
          <w:b/>
          <w:sz w:val="24"/>
          <w:szCs w:val="24"/>
        </w:rPr>
        <w:t>SEND COVER LETTER AND RESUME TO:</w:t>
      </w:r>
    </w:p>
    <w:p w:rsidR="008E4814" w:rsidRPr="0005498F" w:rsidRDefault="008E4814" w:rsidP="008E4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98F">
        <w:rPr>
          <w:rFonts w:ascii="Times New Roman" w:hAnsi="Times New Roman" w:cs="Times New Roman"/>
          <w:b/>
          <w:sz w:val="24"/>
          <w:szCs w:val="24"/>
        </w:rPr>
        <w:t>The Center (Human Resources)</w:t>
      </w:r>
    </w:p>
    <w:p w:rsidR="008E4814" w:rsidRPr="0005498F" w:rsidRDefault="008E4814" w:rsidP="008E4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98F">
        <w:rPr>
          <w:rFonts w:ascii="Times New Roman" w:hAnsi="Times New Roman" w:cs="Times New Roman"/>
          <w:b/>
          <w:sz w:val="24"/>
          <w:szCs w:val="24"/>
        </w:rPr>
        <w:t>505 South 8</w:t>
      </w:r>
      <w:r w:rsidRPr="0005498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5498F">
        <w:rPr>
          <w:rFonts w:ascii="Times New Roman" w:hAnsi="Times New Roman" w:cs="Times New Roman"/>
          <w:b/>
          <w:sz w:val="24"/>
          <w:szCs w:val="24"/>
        </w:rPr>
        <w:t xml:space="preserve"> Street- East St Louis, IL 62201</w:t>
      </w:r>
    </w:p>
    <w:p w:rsidR="00FA74FA" w:rsidRPr="00FA74FA" w:rsidRDefault="008E4814" w:rsidP="008E4814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98F">
        <w:rPr>
          <w:rFonts w:ascii="Times New Roman" w:hAnsi="Times New Roman" w:cs="Times New Roman"/>
          <w:b/>
          <w:sz w:val="24"/>
          <w:szCs w:val="24"/>
        </w:rPr>
        <w:t>Fax: (618)482-7345</w:t>
      </w:r>
      <w:r w:rsidR="00BE5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98F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9" w:history="1">
        <w:r w:rsidRPr="0005498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humanresources@cbhc1.org</w:t>
        </w:r>
      </w:hyperlink>
    </w:p>
    <w:sectPr w:rsidR="00FA74FA" w:rsidRPr="00FA74F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53" w:rsidRDefault="000C4F53" w:rsidP="00FB2FA0">
      <w:pPr>
        <w:spacing w:after="0" w:line="240" w:lineRule="auto"/>
      </w:pPr>
      <w:r>
        <w:separator/>
      </w:r>
    </w:p>
  </w:endnote>
  <w:endnote w:type="continuationSeparator" w:id="0">
    <w:p w:rsidR="000C4F53" w:rsidRDefault="000C4F53" w:rsidP="00FB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53" w:rsidRDefault="000C4F53" w:rsidP="00FB2FA0">
      <w:pPr>
        <w:spacing w:after="0" w:line="240" w:lineRule="auto"/>
      </w:pPr>
      <w:r>
        <w:separator/>
      </w:r>
    </w:p>
  </w:footnote>
  <w:footnote w:type="continuationSeparator" w:id="0">
    <w:p w:rsidR="000C4F53" w:rsidRDefault="000C4F53" w:rsidP="00FB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26" w:rsidRPr="00FA0326" w:rsidRDefault="00FA0326" w:rsidP="00FA0326">
    <w:pPr>
      <w:pStyle w:val="Header"/>
      <w:pBdr>
        <w:bottom w:val="thickThinSmallGap" w:sz="24" w:space="1" w:color="622423" w:themeColor="accent2" w:themeShade="7F"/>
      </w:pBdr>
      <w:rPr>
        <w:rFonts w:ascii="Times New Roman" w:eastAsiaTheme="majorEastAsia" w:hAnsi="Times New Roman" w:cs="Times New Roman"/>
        <w:b/>
        <w:sz w:val="28"/>
        <w:szCs w:val="28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A0326">
      <w:rPr>
        <w:rFonts w:ascii="Times New Roman" w:eastAsiaTheme="majorEastAsia" w:hAnsi="Times New Roman" w:cs="Times New Roman"/>
        <w:b/>
        <w:sz w:val="28"/>
        <w:szCs w:val="28"/>
      </w:rPr>
      <w:t>COMPREHENSIVE BEHAVIORAL HEALTH CENTER</w:t>
    </w:r>
    <w:r w:rsidRPr="00FA0326">
      <w:rPr>
        <w:rFonts w:ascii="Times New Roman" w:eastAsiaTheme="majorEastAsia" w:hAnsi="Times New Roman" w:cs="Times New Roman"/>
        <w:b/>
        <w:sz w:val="28"/>
        <w:szCs w:val="28"/>
      </w:rPr>
      <w:tab/>
    </w:r>
  </w:p>
  <w:p w:rsidR="00FA0326" w:rsidRDefault="00FA0326" w:rsidP="00FA0326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b/>
        <w:sz w:val="28"/>
        <w:szCs w:val="28"/>
      </w:rPr>
    </w:pPr>
    <w:r>
      <w:rPr>
        <w:rFonts w:ascii="Times New Roman" w:eastAsiaTheme="majorEastAsia" w:hAnsi="Times New Roman" w:cs="Times New Roman"/>
        <w:b/>
        <w:sz w:val="28"/>
        <w:szCs w:val="28"/>
      </w:rPr>
      <w:t>of</w:t>
    </w:r>
    <w:r w:rsidRPr="00FA0326">
      <w:rPr>
        <w:rFonts w:ascii="Times New Roman" w:eastAsiaTheme="majorEastAsia" w:hAnsi="Times New Roman" w:cs="Times New Roman"/>
        <w:b/>
        <w:sz w:val="28"/>
        <w:szCs w:val="28"/>
      </w:rPr>
      <w:t xml:space="preserve"> ST. CLAIR COUNTY, INC.</w:t>
    </w:r>
  </w:p>
  <w:p w:rsidR="00FA0326" w:rsidRDefault="00FA0326" w:rsidP="00FA0326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b/>
        <w:sz w:val="28"/>
        <w:szCs w:val="28"/>
      </w:rPr>
    </w:pPr>
  </w:p>
  <w:p w:rsidR="00FB2FA0" w:rsidRDefault="00FB2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72CC"/>
    <w:multiLevelType w:val="hybridMultilevel"/>
    <w:tmpl w:val="AE42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D5815"/>
    <w:multiLevelType w:val="hybridMultilevel"/>
    <w:tmpl w:val="CC3A7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1D3BCD"/>
    <w:multiLevelType w:val="hybridMultilevel"/>
    <w:tmpl w:val="D6DE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D1"/>
    <w:rsid w:val="00045942"/>
    <w:rsid w:val="000C4F53"/>
    <w:rsid w:val="001004D1"/>
    <w:rsid w:val="00193B7A"/>
    <w:rsid w:val="001D7ABF"/>
    <w:rsid w:val="00271442"/>
    <w:rsid w:val="00350271"/>
    <w:rsid w:val="003705DD"/>
    <w:rsid w:val="003873A4"/>
    <w:rsid w:val="003B6BAA"/>
    <w:rsid w:val="004338FC"/>
    <w:rsid w:val="0051555F"/>
    <w:rsid w:val="00560DAD"/>
    <w:rsid w:val="00674818"/>
    <w:rsid w:val="00885D34"/>
    <w:rsid w:val="008E4814"/>
    <w:rsid w:val="009752C4"/>
    <w:rsid w:val="00A424BE"/>
    <w:rsid w:val="00A566C7"/>
    <w:rsid w:val="00B119A2"/>
    <w:rsid w:val="00BE59CF"/>
    <w:rsid w:val="00C5348F"/>
    <w:rsid w:val="00DF0028"/>
    <w:rsid w:val="00E73B7B"/>
    <w:rsid w:val="00EC0783"/>
    <w:rsid w:val="00ED57F2"/>
    <w:rsid w:val="00FA0326"/>
    <w:rsid w:val="00FA74FA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FA0"/>
  </w:style>
  <w:style w:type="paragraph" w:styleId="Footer">
    <w:name w:val="footer"/>
    <w:basedOn w:val="Normal"/>
    <w:link w:val="FooterChar"/>
    <w:uiPriority w:val="99"/>
    <w:unhideWhenUsed/>
    <w:rsid w:val="00FB2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FA0"/>
  </w:style>
  <w:style w:type="paragraph" w:styleId="BalloonText">
    <w:name w:val="Balloon Text"/>
    <w:basedOn w:val="Normal"/>
    <w:link w:val="BalloonTextChar"/>
    <w:uiPriority w:val="99"/>
    <w:semiHidden/>
    <w:unhideWhenUsed/>
    <w:rsid w:val="00FB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FA0"/>
  </w:style>
  <w:style w:type="paragraph" w:styleId="Footer">
    <w:name w:val="footer"/>
    <w:basedOn w:val="Normal"/>
    <w:link w:val="FooterChar"/>
    <w:uiPriority w:val="99"/>
    <w:unhideWhenUsed/>
    <w:rsid w:val="00FB2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FA0"/>
  </w:style>
  <w:style w:type="paragraph" w:styleId="BalloonText">
    <w:name w:val="Balloon Text"/>
    <w:basedOn w:val="Normal"/>
    <w:link w:val="BalloonTextChar"/>
    <w:uiPriority w:val="99"/>
    <w:semiHidden/>
    <w:unhideWhenUsed/>
    <w:rsid w:val="00FB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umanresources@cbhc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A26F-4413-44DA-A7E7-CFE4B1EC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BEHAVIORAL HEALTH CENTER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BEHAVIORAL HEALTH CENTER</dc:title>
  <dc:creator>Jasmine Williams</dc:creator>
  <cp:lastModifiedBy>Jonnie Barkley</cp:lastModifiedBy>
  <cp:revision>2</cp:revision>
  <dcterms:created xsi:type="dcterms:W3CDTF">2019-09-03T15:38:00Z</dcterms:created>
  <dcterms:modified xsi:type="dcterms:W3CDTF">2019-09-03T15:38:00Z</dcterms:modified>
</cp:coreProperties>
</file>